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6558F7" w:rsidRDefault="00F01F2B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t>29</w:t>
      </w:r>
      <w:r w:rsidR="00FA7B9B">
        <w:rPr>
          <w:rFonts w:ascii="Times New Roman" w:hAnsi="Times New Roman"/>
          <w:b/>
          <w:sz w:val="24"/>
          <w:szCs w:val="24"/>
          <w:lang w:val="en-GB"/>
        </w:rPr>
        <w:t xml:space="preserve"> March</w:t>
      </w:r>
      <w:r w:rsidR="00D32ED9">
        <w:rPr>
          <w:rFonts w:ascii="Times New Roman" w:hAnsi="Times New Roman"/>
          <w:b/>
          <w:sz w:val="24"/>
          <w:szCs w:val="24"/>
          <w:lang w:val="en-GB"/>
        </w:rPr>
        <w:t xml:space="preserve"> 2016</w:t>
      </w:r>
    </w:p>
    <w:p w:rsidR="00775A67" w:rsidRPr="006558F7" w:rsidRDefault="00775A67" w:rsidP="00B35CEB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B35CEB" w:rsidRPr="006558F7" w:rsidRDefault="00B35CEB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6558F7">
        <w:rPr>
          <w:rFonts w:ascii="Times New Roman" w:hAnsi="Times New Roman"/>
          <w:b/>
          <w:sz w:val="24"/>
          <w:szCs w:val="24"/>
          <w:lang w:val="en-GB"/>
        </w:rPr>
        <w:t>Reconstruction Capital II Limited (the "Company")</w:t>
      </w:r>
    </w:p>
    <w:p w:rsidR="00E17B67" w:rsidRPr="006558F7" w:rsidRDefault="00E17B67" w:rsidP="00C3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en-GB"/>
        </w:rPr>
      </w:pPr>
    </w:p>
    <w:p w:rsidR="00D32ED9" w:rsidRPr="00D32ED9" w:rsidRDefault="00FA7B9B" w:rsidP="00D3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 xml:space="preserve">Appointment of </w:t>
      </w:r>
      <w:r w:rsidR="00D32ED9" w:rsidRPr="00D32ED9">
        <w:rPr>
          <w:rFonts w:ascii="Times New Roman" w:hAnsi="Times New Roman"/>
          <w:b/>
          <w:bCs/>
          <w:lang w:val="en-GB"/>
        </w:rPr>
        <w:t>broker</w:t>
      </w:r>
    </w:p>
    <w:p w:rsidR="00D32ED9" w:rsidRPr="00D32ED9" w:rsidRDefault="00D32ED9" w:rsidP="00D3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r w:rsidRPr="00D32ED9">
        <w:rPr>
          <w:rFonts w:ascii="Times New Roman" w:hAnsi="Times New Roman"/>
          <w:b/>
          <w:bCs/>
          <w:lang w:val="en-GB"/>
        </w:rPr>
        <w:t xml:space="preserve"> </w:t>
      </w:r>
    </w:p>
    <w:p w:rsidR="00D32ED9" w:rsidRPr="00D32ED9" w:rsidRDefault="00D32ED9" w:rsidP="00D3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en-GB"/>
        </w:rPr>
      </w:pPr>
      <w:r w:rsidRPr="00D32ED9">
        <w:rPr>
          <w:rFonts w:ascii="Times New Roman" w:hAnsi="Times New Roman"/>
          <w:bCs/>
          <w:lang w:val="en-GB"/>
        </w:rPr>
        <w:t xml:space="preserve">The Company </w:t>
      </w:r>
      <w:r w:rsidR="00FC7392">
        <w:rPr>
          <w:rFonts w:ascii="Times New Roman" w:hAnsi="Times New Roman"/>
          <w:bCs/>
          <w:lang w:val="en-GB"/>
        </w:rPr>
        <w:t xml:space="preserve">is pleased to </w:t>
      </w:r>
      <w:r w:rsidRPr="00D32ED9">
        <w:rPr>
          <w:rFonts w:ascii="Times New Roman" w:hAnsi="Times New Roman"/>
          <w:bCs/>
          <w:lang w:val="en-GB"/>
        </w:rPr>
        <w:t xml:space="preserve">announce that it has </w:t>
      </w:r>
      <w:r w:rsidR="00FA7B9B">
        <w:rPr>
          <w:rFonts w:ascii="Times New Roman" w:hAnsi="Times New Roman"/>
          <w:bCs/>
          <w:lang w:val="en-GB"/>
        </w:rPr>
        <w:t xml:space="preserve">appointed </w:t>
      </w:r>
      <w:proofErr w:type="spellStart"/>
      <w:r w:rsidR="00FA7B9B">
        <w:rPr>
          <w:rFonts w:ascii="Times New Roman" w:hAnsi="Times New Roman"/>
          <w:bCs/>
          <w:lang w:val="en-GB"/>
        </w:rPr>
        <w:t>Panmure</w:t>
      </w:r>
      <w:proofErr w:type="spellEnd"/>
      <w:r w:rsidR="00FA7B9B">
        <w:rPr>
          <w:rFonts w:ascii="Times New Roman" w:hAnsi="Times New Roman"/>
          <w:bCs/>
          <w:lang w:val="en-GB"/>
        </w:rPr>
        <w:t xml:space="preserve"> Gordon (UK) Limited</w:t>
      </w:r>
      <w:r w:rsidRPr="00D32ED9">
        <w:rPr>
          <w:rFonts w:ascii="Times New Roman" w:hAnsi="Times New Roman"/>
          <w:bCs/>
          <w:lang w:val="en-GB"/>
        </w:rPr>
        <w:t xml:space="preserve"> as </w:t>
      </w:r>
      <w:r w:rsidR="00FC7392">
        <w:rPr>
          <w:rFonts w:ascii="Times New Roman" w:hAnsi="Times New Roman"/>
          <w:bCs/>
          <w:lang w:val="en-GB"/>
        </w:rPr>
        <w:t xml:space="preserve">sole </w:t>
      </w:r>
      <w:r w:rsidRPr="00D32ED9">
        <w:rPr>
          <w:rFonts w:ascii="Times New Roman" w:hAnsi="Times New Roman"/>
          <w:bCs/>
          <w:lang w:val="en-GB"/>
        </w:rPr>
        <w:t xml:space="preserve">Broker to the Company effective </w:t>
      </w:r>
      <w:r w:rsidR="00FA7B9B">
        <w:rPr>
          <w:rFonts w:ascii="Times New Roman" w:hAnsi="Times New Roman"/>
          <w:bCs/>
          <w:lang w:val="en-GB"/>
        </w:rPr>
        <w:t>1 April</w:t>
      </w:r>
      <w:r w:rsidRPr="00D32ED9">
        <w:rPr>
          <w:rFonts w:ascii="Times New Roman" w:hAnsi="Times New Roman"/>
          <w:bCs/>
          <w:lang w:val="en-GB"/>
        </w:rPr>
        <w:t>.</w:t>
      </w:r>
    </w:p>
    <w:p w:rsidR="00D32ED9" w:rsidRPr="00D32ED9" w:rsidRDefault="00D32ED9" w:rsidP="00D32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lang w:val="en-GB"/>
        </w:rPr>
      </w:pPr>
    </w:p>
    <w:p w:rsidR="00D32ED9" w:rsidRDefault="00D32ED9" w:rsidP="00D3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lang w:val="en-GB"/>
        </w:rPr>
      </w:pPr>
      <w:bookmarkStart w:id="0" w:name="_GoBack"/>
      <w:bookmarkEnd w:id="0"/>
    </w:p>
    <w:p w:rsidR="00D32ED9" w:rsidRPr="006558F7" w:rsidRDefault="00D32ED9" w:rsidP="00D32E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For further information, please contact:</w:t>
      </w:r>
    </w:p>
    <w:p w:rsidR="00D331AE" w:rsidRPr="006558F7" w:rsidRDefault="00D331AE" w:rsidP="00D331A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Reconstruction Capital II Limited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Ion Florescu / Anca Moraru</w:t>
      </w:r>
    </w:p>
    <w:p w:rsidR="00B34C80" w:rsidRPr="006558F7" w:rsidRDefault="0031304D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Tel: </w:t>
      </w:r>
      <w:r w:rsidR="00B34C80" w:rsidRPr="006558F7">
        <w:rPr>
          <w:rFonts w:ascii="Times New Roman" w:hAnsi="Times New Roman"/>
          <w:lang w:val="en-GB"/>
        </w:rPr>
        <w:t>+40 21 3167680</w:t>
      </w: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p w:rsidR="00B34C80" w:rsidRPr="006558F7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Grant Thornton UK LLP (Nominated Adviser)</w:t>
      </w:r>
    </w:p>
    <w:p w:rsidR="00B34C80" w:rsidRPr="006558F7" w:rsidRDefault="005656EA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Philip Secrett / </w:t>
      </w:r>
      <w:r w:rsidR="00D32ED9">
        <w:rPr>
          <w:rFonts w:ascii="Times New Roman" w:hAnsi="Times New Roman"/>
          <w:lang w:val="en-GB"/>
        </w:rPr>
        <w:t>Carolyn Sansom</w:t>
      </w:r>
    </w:p>
    <w:p w:rsidR="00B34C80" w:rsidRPr="00173686" w:rsidRDefault="00B34C80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  <w:r w:rsidRPr="006558F7">
        <w:rPr>
          <w:rFonts w:ascii="Times New Roman" w:hAnsi="Times New Roman"/>
          <w:lang w:val="en-GB"/>
        </w:rPr>
        <w:t>Tel: +44 (0) 20 7383 5100</w:t>
      </w:r>
    </w:p>
    <w:p w:rsidR="00D331AE" w:rsidRPr="00173686" w:rsidRDefault="00D331AE" w:rsidP="00B3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GB"/>
        </w:rPr>
      </w:pPr>
    </w:p>
    <w:sectPr w:rsidR="00D331AE" w:rsidRPr="00173686" w:rsidSect="00B0164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CFD" w:rsidRDefault="00073CFD" w:rsidP="00E417B5">
      <w:pPr>
        <w:spacing w:after="0" w:line="240" w:lineRule="auto"/>
      </w:pPr>
      <w:r>
        <w:separator/>
      </w:r>
    </w:p>
  </w:endnote>
  <w:endnote w:type="continuationSeparator" w:id="0">
    <w:p w:rsidR="00073CFD" w:rsidRDefault="00073CFD" w:rsidP="00E41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CFD" w:rsidRDefault="00073CFD" w:rsidP="00E417B5">
      <w:pPr>
        <w:spacing w:after="0" w:line="240" w:lineRule="auto"/>
      </w:pPr>
      <w:r>
        <w:separator/>
      </w:r>
    </w:p>
  </w:footnote>
  <w:footnote w:type="continuationSeparator" w:id="0">
    <w:p w:rsidR="00073CFD" w:rsidRDefault="00073CFD" w:rsidP="00E41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AE7"/>
    <w:multiLevelType w:val="hybridMultilevel"/>
    <w:tmpl w:val="739A6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PWAFVersion" w:val="5.0"/>
  </w:docVars>
  <w:rsids>
    <w:rsidRoot w:val="00B35CEB"/>
    <w:rsid w:val="00002A17"/>
    <w:rsid w:val="000105B4"/>
    <w:rsid w:val="00036EC3"/>
    <w:rsid w:val="00040DEA"/>
    <w:rsid w:val="00046286"/>
    <w:rsid w:val="000734ED"/>
    <w:rsid w:val="00073CFD"/>
    <w:rsid w:val="000805F4"/>
    <w:rsid w:val="000C5A05"/>
    <w:rsid w:val="000C5CA2"/>
    <w:rsid w:val="000C720B"/>
    <w:rsid w:val="00104B17"/>
    <w:rsid w:val="001219BD"/>
    <w:rsid w:val="001302F9"/>
    <w:rsid w:val="00137779"/>
    <w:rsid w:val="00173686"/>
    <w:rsid w:val="00187DEB"/>
    <w:rsid w:val="00193C55"/>
    <w:rsid w:val="001A22E1"/>
    <w:rsid w:val="001A2A08"/>
    <w:rsid w:val="00206668"/>
    <w:rsid w:val="00222D5F"/>
    <w:rsid w:val="00242D72"/>
    <w:rsid w:val="00267FD7"/>
    <w:rsid w:val="00267FE1"/>
    <w:rsid w:val="002745A8"/>
    <w:rsid w:val="0029564F"/>
    <w:rsid w:val="002A1E6A"/>
    <w:rsid w:val="002B7095"/>
    <w:rsid w:val="002C6292"/>
    <w:rsid w:val="002D66CE"/>
    <w:rsid w:val="002D6B65"/>
    <w:rsid w:val="002D6CD6"/>
    <w:rsid w:val="0031304D"/>
    <w:rsid w:val="00341ACC"/>
    <w:rsid w:val="00393FC4"/>
    <w:rsid w:val="003A69B6"/>
    <w:rsid w:val="003E12DD"/>
    <w:rsid w:val="003F69AA"/>
    <w:rsid w:val="003F718B"/>
    <w:rsid w:val="003F72E7"/>
    <w:rsid w:val="0041623C"/>
    <w:rsid w:val="00421D25"/>
    <w:rsid w:val="00451619"/>
    <w:rsid w:val="00472E7D"/>
    <w:rsid w:val="00473FA3"/>
    <w:rsid w:val="00477311"/>
    <w:rsid w:val="004864D6"/>
    <w:rsid w:val="004A5E4A"/>
    <w:rsid w:val="004D30E9"/>
    <w:rsid w:val="004E5189"/>
    <w:rsid w:val="00503BFF"/>
    <w:rsid w:val="00504327"/>
    <w:rsid w:val="00507AAF"/>
    <w:rsid w:val="00545B68"/>
    <w:rsid w:val="0055191A"/>
    <w:rsid w:val="00551F30"/>
    <w:rsid w:val="005656EA"/>
    <w:rsid w:val="005711FF"/>
    <w:rsid w:val="0057319F"/>
    <w:rsid w:val="00577204"/>
    <w:rsid w:val="005B037E"/>
    <w:rsid w:val="005B28C0"/>
    <w:rsid w:val="005C27BE"/>
    <w:rsid w:val="005D0290"/>
    <w:rsid w:val="005D6EBA"/>
    <w:rsid w:val="005E08FF"/>
    <w:rsid w:val="005F0758"/>
    <w:rsid w:val="00622C16"/>
    <w:rsid w:val="00625DD3"/>
    <w:rsid w:val="006340A0"/>
    <w:rsid w:val="006558F7"/>
    <w:rsid w:val="006B530E"/>
    <w:rsid w:val="006F3D66"/>
    <w:rsid w:val="006F42D0"/>
    <w:rsid w:val="00754A6D"/>
    <w:rsid w:val="00757B9D"/>
    <w:rsid w:val="00764533"/>
    <w:rsid w:val="00775A67"/>
    <w:rsid w:val="0077776F"/>
    <w:rsid w:val="007850B9"/>
    <w:rsid w:val="007855C7"/>
    <w:rsid w:val="007C65E7"/>
    <w:rsid w:val="007D4E17"/>
    <w:rsid w:val="007F72C9"/>
    <w:rsid w:val="00814222"/>
    <w:rsid w:val="00825746"/>
    <w:rsid w:val="0083577C"/>
    <w:rsid w:val="0085246E"/>
    <w:rsid w:val="008667ED"/>
    <w:rsid w:val="0087704F"/>
    <w:rsid w:val="00891521"/>
    <w:rsid w:val="008941BA"/>
    <w:rsid w:val="008B5AC0"/>
    <w:rsid w:val="008E6D72"/>
    <w:rsid w:val="00941B82"/>
    <w:rsid w:val="0095240D"/>
    <w:rsid w:val="00956729"/>
    <w:rsid w:val="009758A2"/>
    <w:rsid w:val="0098097C"/>
    <w:rsid w:val="009A2ECA"/>
    <w:rsid w:val="009B459A"/>
    <w:rsid w:val="009D2B98"/>
    <w:rsid w:val="009F7C76"/>
    <w:rsid w:val="00A028EF"/>
    <w:rsid w:val="00A8027B"/>
    <w:rsid w:val="00AB1CFC"/>
    <w:rsid w:val="00AC2FDA"/>
    <w:rsid w:val="00AC3F13"/>
    <w:rsid w:val="00AD2335"/>
    <w:rsid w:val="00B01640"/>
    <w:rsid w:val="00B04B4F"/>
    <w:rsid w:val="00B13BFD"/>
    <w:rsid w:val="00B34C80"/>
    <w:rsid w:val="00B35CEB"/>
    <w:rsid w:val="00B44060"/>
    <w:rsid w:val="00B52208"/>
    <w:rsid w:val="00B56F60"/>
    <w:rsid w:val="00B73F7A"/>
    <w:rsid w:val="00B770D6"/>
    <w:rsid w:val="00B91A38"/>
    <w:rsid w:val="00BA159A"/>
    <w:rsid w:val="00BA7B89"/>
    <w:rsid w:val="00BC4E8B"/>
    <w:rsid w:val="00BF5F67"/>
    <w:rsid w:val="00C073AE"/>
    <w:rsid w:val="00C34BD3"/>
    <w:rsid w:val="00C4676A"/>
    <w:rsid w:val="00C6397A"/>
    <w:rsid w:val="00C7427A"/>
    <w:rsid w:val="00CB3D7F"/>
    <w:rsid w:val="00CC3AC7"/>
    <w:rsid w:val="00CF1BA1"/>
    <w:rsid w:val="00D11B95"/>
    <w:rsid w:val="00D32ED9"/>
    <w:rsid w:val="00D331AE"/>
    <w:rsid w:val="00DA4E73"/>
    <w:rsid w:val="00DC1A15"/>
    <w:rsid w:val="00DC6969"/>
    <w:rsid w:val="00DF0E28"/>
    <w:rsid w:val="00E04E70"/>
    <w:rsid w:val="00E17B67"/>
    <w:rsid w:val="00E20734"/>
    <w:rsid w:val="00E26B30"/>
    <w:rsid w:val="00E26B42"/>
    <w:rsid w:val="00E417B5"/>
    <w:rsid w:val="00EA1B4F"/>
    <w:rsid w:val="00EA300B"/>
    <w:rsid w:val="00ED5097"/>
    <w:rsid w:val="00ED754E"/>
    <w:rsid w:val="00EE2158"/>
    <w:rsid w:val="00F01F2B"/>
    <w:rsid w:val="00F10A68"/>
    <w:rsid w:val="00F246A8"/>
    <w:rsid w:val="00F25523"/>
    <w:rsid w:val="00F86C25"/>
    <w:rsid w:val="00FA6015"/>
    <w:rsid w:val="00FA7B9B"/>
    <w:rsid w:val="00FB412B"/>
    <w:rsid w:val="00FC7392"/>
    <w:rsid w:val="00FD39B4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40"/>
    <w:pPr>
      <w:spacing w:after="200" w:line="276" w:lineRule="auto"/>
    </w:pPr>
    <w:rPr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5E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46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46E"/>
    <w:rPr>
      <w:rFonts w:ascii="Tahoma" w:hAnsi="Tahoma" w:cs="Tahoma"/>
      <w:sz w:val="16"/>
      <w:szCs w:val="16"/>
      <w:lang w:val="sr-Latn-CS" w:eastAsia="sr-Latn-CS"/>
    </w:rPr>
  </w:style>
  <w:style w:type="paragraph" w:styleId="NormalWeb">
    <w:name w:val="Normal (Web)"/>
    <w:basedOn w:val="Normal"/>
    <w:rsid w:val="00E417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417B5"/>
    <w:pPr>
      <w:spacing w:after="0" w:line="240" w:lineRule="auto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7B5"/>
    <w:rPr>
      <w:rFonts w:eastAsiaTheme="minorHAnsi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E417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2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Reconstruction Capital II Limited (the "Company")</vt:lpstr>
    </vt:vector>
  </TitlesOfParts>
  <Company>Grant Thornton International</Company>
  <LinksUpToDate>false</LinksUpToDate>
  <CharactersWithSpaces>451</CharactersWithSpaces>
  <SharedDoc>false</SharedDoc>
  <HLinks>
    <vt:vector size="6" baseType="variant">
      <vt:variant>
        <vt:i4>7077984</vt:i4>
      </vt:variant>
      <vt:variant>
        <vt:i4>0</vt:i4>
      </vt:variant>
      <vt:variant>
        <vt:i4>0</vt:i4>
      </vt:variant>
      <vt:variant>
        <vt:i4>5</vt:i4>
      </vt:variant>
      <vt:variant>
        <vt:lpwstr>http://www.reconstructioncapital2.com/investment-reports.html/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Capital II Limited (the "Company")</dc:title>
  <dc:creator>Milan</dc:creator>
  <cp:lastModifiedBy>Violeta ALEXOAEA</cp:lastModifiedBy>
  <cp:revision>2</cp:revision>
  <cp:lastPrinted>2015-12-18T06:40:00Z</cp:lastPrinted>
  <dcterms:created xsi:type="dcterms:W3CDTF">2016-03-30T07:14:00Z</dcterms:created>
  <dcterms:modified xsi:type="dcterms:W3CDTF">2016-03-30T07:14:00Z</dcterms:modified>
</cp:coreProperties>
</file>